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C128" w14:textId="0A865F55" w:rsidR="002821BC" w:rsidRPr="00207E85" w:rsidRDefault="002821BC" w:rsidP="002821BC">
      <w:pPr>
        <w:pStyle w:val="Prrafodelista"/>
        <w:jc w:val="both"/>
        <w:rPr>
          <w:rFonts w:ascii="gobCL" w:hAnsi="gobCL"/>
          <w:b/>
          <w:u w:val="single"/>
        </w:rPr>
      </w:pPr>
      <w:r w:rsidRPr="00207E85">
        <w:rPr>
          <w:rFonts w:ascii="gobCL" w:hAnsi="gobCL"/>
          <w:b/>
          <w:u w:val="single"/>
        </w:rPr>
        <w:t xml:space="preserve">ACLARACIONES A BASES ADMINISTRATIVAS SUBASTA </w:t>
      </w:r>
      <w:r>
        <w:rPr>
          <w:rFonts w:ascii="gobCL" w:hAnsi="gobCL"/>
          <w:b/>
          <w:u w:val="single"/>
        </w:rPr>
        <w:t xml:space="preserve">LOTES </w:t>
      </w:r>
      <w:r w:rsidR="00056EC0">
        <w:rPr>
          <w:rFonts w:ascii="gobCL" w:hAnsi="gobCL"/>
          <w:b/>
          <w:u w:val="single"/>
        </w:rPr>
        <w:t xml:space="preserve">DESIERTOS </w:t>
      </w:r>
      <w:r>
        <w:rPr>
          <w:rFonts w:ascii="gobCL" w:hAnsi="gobCL"/>
          <w:b/>
          <w:u w:val="single"/>
        </w:rPr>
        <w:t>CONSUMO HUMANO</w:t>
      </w:r>
    </w:p>
    <w:p w14:paraId="14781BA9" w14:textId="77777777" w:rsidR="002821BC" w:rsidRPr="00207E85" w:rsidRDefault="002821BC" w:rsidP="002821BC">
      <w:pPr>
        <w:pStyle w:val="Prrafodelista"/>
        <w:jc w:val="both"/>
        <w:rPr>
          <w:rFonts w:ascii="gobCL" w:hAnsi="gobCL"/>
          <w:b/>
        </w:rPr>
      </w:pPr>
    </w:p>
    <w:p w14:paraId="5EC9ED3F" w14:textId="3F331563" w:rsidR="002821BC" w:rsidRPr="00CB2C16" w:rsidRDefault="002821BC" w:rsidP="002821BC">
      <w:pPr>
        <w:spacing w:line="240" w:lineRule="auto"/>
        <w:jc w:val="both"/>
        <w:rPr>
          <w:rFonts w:ascii="gobCL" w:hAnsi="gobCL"/>
        </w:rPr>
      </w:pPr>
      <w:r w:rsidRPr="00CB2C16">
        <w:rPr>
          <w:rFonts w:ascii="gobCL" w:hAnsi="gobCL"/>
          <w:b/>
        </w:rPr>
        <w:t xml:space="preserve">Aclaraciones a las bases dirigidas al correo electrónico </w:t>
      </w:r>
      <w:hyperlink r:id="rId4" w:history="1">
        <w:r w:rsidRPr="00CB2C16">
          <w:rPr>
            <w:rStyle w:val="Hipervnculo"/>
            <w:rFonts w:ascii="gobCL" w:hAnsi="gobCL"/>
            <w:b/>
          </w:rPr>
          <w:t>subastapublica@subpesca.cl</w:t>
        </w:r>
      </w:hyperlink>
      <w:r w:rsidRPr="00CB2C16">
        <w:rPr>
          <w:rFonts w:ascii="gobCL" w:hAnsi="gobCL"/>
          <w:b/>
        </w:rPr>
        <w:t xml:space="preserve"> a la fecha de </w:t>
      </w:r>
      <w:r>
        <w:rPr>
          <w:rFonts w:ascii="gobCL" w:hAnsi="gobCL"/>
          <w:b/>
        </w:rPr>
        <w:t>1</w:t>
      </w:r>
      <w:r w:rsidR="00056EC0">
        <w:rPr>
          <w:rFonts w:ascii="gobCL" w:hAnsi="gobCL"/>
          <w:b/>
        </w:rPr>
        <w:t>4</w:t>
      </w:r>
      <w:r w:rsidRPr="00CB2C16">
        <w:rPr>
          <w:rFonts w:ascii="gobCL" w:hAnsi="gobCL"/>
          <w:b/>
        </w:rPr>
        <w:t xml:space="preserve"> </w:t>
      </w:r>
      <w:r w:rsidR="00056EC0">
        <w:rPr>
          <w:rFonts w:ascii="gobCL" w:hAnsi="gobCL"/>
          <w:b/>
        </w:rPr>
        <w:t xml:space="preserve">enero </w:t>
      </w:r>
      <w:r w:rsidRPr="00CB2C16">
        <w:rPr>
          <w:rFonts w:ascii="gobCL" w:hAnsi="gobCL"/>
          <w:b/>
        </w:rPr>
        <w:t>de 202</w:t>
      </w:r>
      <w:r w:rsidR="00056EC0">
        <w:rPr>
          <w:rFonts w:ascii="gobCL" w:hAnsi="gobCL"/>
          <w:b/>
        </w:rPr>
        <w:t>6</w:t>
      </w:r>
      <w:r w:rsidRPr="00CB2C16">
        <w:rPr>
          <w:rFonts w:ascii="gobCL" w:hAnsi="gobCL"/>
          <w:b/>
        </w:rPr>
        <w:t>, según el orden de llegada y dentro del plazo de 3 días hábiles.</w:t>
      </w:r>
    </w:p>
    <w:p w14:paraId="2812D04C" w14:textId="77777777" w:rsidR="002821BC" w:rsidRDefault="002821BC" w:rsidP="00CE2073">
      <w:pPr>
        <w:spacing w:line="240" w:lineRule="auto"/>
        <w:jc w:val="both"/>
        <w:rPr>
          <w:rFonts w:ascii="gobCL" w:eastAsia="Calibri" w:hAnsi="gobCL" w:cs="Calibri"/>
          <w:lang w:val="es-ES_tradnl" w:eastAsia="es-CL"/>
        </w:rPr>
      </w:pPr>
    </w:p>
    <w:p w14:paraId="07D08765" w14:textId="5556A9CE" w:rsidR="00056EC0" w:rsidRPr="00056EC0" w:rsidRDefault="00056EC0" w:rsidP="00056EC0">
      <w:pPr>
        <w:jc w:val="both"/>
      </w:pPr>
      <w:r>
        <w:t xml:space="preserve">1.- </w:t>
      </w:r>
      <w:r w:rsidRPr="00056EC0">
        <w:t>Buenas tardes:</w:t>
      </w:r>
    </w:p>
    <w:p w14:paraId="63003B52" w14:textId="4697E5D0" w:rsidR="00056EC0" w:rsidRPr="00056EC0" w:rsidRDefault="00056EC0" w:rsidP="00056EC0">
      <w:pPr>
        <w:jc w:val="both"/>
      </w:pPr>
      <w:r w:rsidRPr="00056EC0">
        <w:t xml:space="preserve">       He sido nominado en esta subasta como representante de Procesadora y Comercializadora Aguas del Sur </w:t>
      </w:r>
      <w:proofErr w:type="spellStart"/>
      <w:r w:rsidRPr="00056EC0">
        <w:t>SpA</w:t>
      </w:r>
      <w:proofErr w:type="spellEnd"/>
      <w:r w:rsidRPr="00056EC0">
        <w:t>.</w:t>
      </w:r>
    </w:p>
    <w:p w14:paraId="1AF0A37D" w14:textId="77777777" w:rsidR="00056EC0" w:rsidRPr="00056EC0" w:rsidRDefault="00056EC0" w:rsidP="00056EC0">
      <w:pPr>
        <w:jc w:val="both"/>
      </w:pPr>
      <w:r w:rsidRPr="00056EC0">
        <w:t>          En la subasta recién pasada, presentamos 3 sobres con antecedentes Administrativos para 3 subastas distintas con 3 garantías diferentes.</w:t>
      </w:r>
    </w:p>
    <w:p w14:paraId="1CBCBF10" w14:textId="77777777" w:rsidR="00056EC0" w:rsidRPr="00056EC0" w:rsidRDefault="00056EC0" w:rsidP="00056EC0">
      <w:pPr>
        <w:jc w:val="both"/>
      </w:pPr>
      <w:r w:rsidRPr="00056EC0">
        <w:t xml:space="preserve">          Mi consulta es si es posible conservar nuestros sobres con los Antecedentes Legales y garantías presentados en la primera subasta y solamente presentar el nuevo Sobre </w:t>
      </w:r>
      <w:proofErr w:type="spellStart"/>
      <w:r w:rsidRPr="00056EC0">
        <w:t>Nº</w:t>
      </w:r>
      <w:proofErr w:type="spellEnd"/>
      <w:r w:rsidRPr="00056EC0">
        <w:t xml:space="preserve"> 2 (Propuestas económicas), ya que de esta forma ahorramos tiempo y recursos.</w:t>
      </w:r>
    </w:p>
    <w:p w14:paraId="0FFA9BB0" w14:textId="77777777" w:rsidR="00056EC0" w:rsidRPr="00056EC0" w:rsidRDefault="00056EC0" w:rsidP="00056EC0">
      <w:pPr>
        <w:jc w:val="both"/>
      </w:pPr>
      <w:r w:rsidRPr="00056EC0">
        <w:t>Quedo atento a su respuesta</w:t>
      </w:r>
    </w:p>
    <w:p w14:paraId="1C335E5F" w14:textId="77777777" w:rsidR="00056EC0" w:rsidRPr="00056EC0" w:rsidRDefault="00056EC0" w:rsidP="00056EC0">
      <w:pPr>
        <w:jc w:val="both"/>
      </w:pPr>
      <w:r w:rsidRPr="00056EC0">
        <w:t>Reciba un cordial saludo,</w:t>
      </w:r>
    </w:p>
    <w:p w14:paraId="76C5DB16" w14:textId="0949E079" w:rsidR="00250714" w:rsidRPr="00250714" w:rsidRDefault="00250714" w:rsidP="00250714">
      <w:pPr>
        <w:jc w:val="both"/>
      </w:pPr>
      <w:r w:rsidRPr="00250714">
        <w:rPr>
          <w:b/>
          <w:bCs/>
        </w:rPr>
        <w:t>Respuesta.</w:t>
      </w:r>
      <w:r>
        <w:rPr>
          <w:b/>
          <w:bCs/>
        </w:rPr>
        <w:t xml:space="preserve"> </w:t>
      </w:r>
      <w:r w:rsidR="00056EC0">
        <w:t>T</w:t>
      </w:r>
      <w:r w:rsidR="00056EC0" w:rsidRPr="00056EC0">
        <w:t>odos los antecedentes deben ser presentados nuevamente, cumpliendo los requisitos y formas que establecen las bases</w:t>
      </w:r>
      <w:r w:rsidR="00056EC0">
        <w:t xml:space="preserve">, esto incluye tanto antecedentes administrativos, como garantías. </w:t>
      </w:r>
    </w:p>
    <w:sectPr w:rsidR="00250714" w:rsidRPr="002507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73"/>
    <w:rsid w:val="00056EC0"/>
    <w:rsid w:val="00250714"/>
    <w:rsid w:val="002821BC"/>
    <w:rsid w:val="00824409"/>
    <w:rsid w:val="00BD0F5C"/>
    <w:rsid w:val="00C01EAA"/>
    <w:rsid w:val="00C4668A"/>
    <w:rsid w:val="00CB143E"/>
    <w:rsid w:val="00CE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68E4"/>
  <w15:chartTrackingRefBased/>
  <w15:docId w15:val="{AD732230-48BC-4F82-B111-1961DF62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7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E20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20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207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207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207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207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207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207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207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2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2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2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20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20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20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20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20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20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E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207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E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207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E20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207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E20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2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20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207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282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bastapublica@subpesc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911</Characters>
  <Application>Microsoft Office Word</Application>
  <DocSecurity>0</DocSecurity>
  <Lines>18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Farias Cortés</dc:creator>
  <cp:keywords/>
  <dc:description/>
  <cp:lastModifiedBy>Felipe Farias Cortés</cp:lastModifiedBy>
  <cp:revision>2</cp:revision>
  <dcterms:created xsi:type="dcterms:W3CDTF">2026-01-15T18:14:00Z</dcterms:created>
  <dcterms:modified xsi:type="dcterms:W3CDTF">2026-01-15T18:14:00Z</dcterms:modified>
</cp:coreProperties>
</file>